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91" w:rsidRPr="00B45391" w:rsidRDefault="00B45391" w:rsidP="00B45391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b/>
          <w:color w:val="52596F"/>
          <w:sz w:val="20"/>
          <w:szCs w:val="20"/>
        </w:rPr>
      </w:pPr>
      <w:bookmarkStart w:id="0" w:name="_GoBack"/>
      <w:r w:rsidRPr="00B45391">
        <w:rPr>
          <w:b/>
          <w:color w:val="18171C"/>
          <w:sz w:val="36"/>
          <w:szCs w:val="36"/>
          <w:shd w:val="clear" w:color="auto" w:fill="EFF0F0"/>
        </w:rPr>
        <w:t xml:space="preserve">Условия питания и охраны здоровья </w:t>
      </w:r>
      <w:proofErr w:type="gramStart"/>
      <w:r w:rsidRPr="00B45391">
        <w:rPr>
          <w:b/>
          <w:color w:val="18171C"/>
          <w:sz w:val="36"/>
          <w:szCs w:val="36"/>
          <w:shd w:val="clear" w:color="auto" w:fill="EFF0F0"/>
        </w:rPr>
        <w:t>обучающихся</w:t>
      </w:r>
      <w:proofErr w:type="gramEnd"/>
      <w:r w:rsidRPr="00B45391">
        <w:rPr>
          <w:b/>
          <w:color w:val="18171C"/>
          <w:sz w:val="36"/>
          <w:szCs w:val="36"/>
          <w:shd w:val="clear" w:color="auto" w:fill="EFF0F0"/>
        </w:rPr>
        <w:t xml:space="preserve"> в том числе инвалидов и лиц с ограниченными возможностями здоровь</w:t>
      </w:r>
      <w:r w:rsidRPr="00B45391">
        <w:rPr>
          <w:b/>
          <w:color w:val="18171C"/>
          <w:sz w:val="36"/>
          <w:szCs w:val="36"/>
          <w:shd w:val="clear" w:color="auto" w:fill="EFF0F0"/>
        </w:rPr>
        <w:t xml:space="preserve">я </w:t>
      </w:r>
      <w:r w:rsidRPr="00B45391">
        <w:rPr>
          <w:b/>
          <w:bCs/>
          <w:color w:val="000000"/>
          <w:sz w:val="28"/>
          <w:szCs w:val="28"/>
        </w:rPr>
        <w:t>в МБОУ Верхнеобливская ООШ</w:t>
      </w:r>
    </w:p>
    <w:p w:rsidR="00B45391" w:rsidRP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b/>
          <w:color w:val="52596F"/>
          <w:sz w:val="20"/>
          <w:szCs w:val="20"/>
        </w:rPr>
      </w:pPr>
      <w:r w:rsidRPr="00B45391">
        <w:rPr>
          <w:rFonts w:ascii="Arial" w:hAnsi="Arial" w:cs="Arial"/>
          <w:b/>
          <w:color w:val="52596F"/>
          <w:sz w:val="20"/>
          <w:szCs w:val="20"/>
        </w:rPr>
        <w:t> </w:t>
      </w:r>
    </w:p>
    <w:bookmarkEnd w:id="0"/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МБОУ Верхнеобливская ООШ создаёт условия, гарантирующие охрану и укрепление здоровья учащихся.  Основные направления охраны здоровья: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• организация питания учащихся;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 xml:space="preserve">• определение оптимальной учебной,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• обеспечение безопасности учащихся во время пребывания в школе;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 • профилактика несчастных случаев с учащимися во время пребывания в школе;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 • проведение санитарно-противоэпидемических и профилактических мероприятий.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Оказание первичной медико-санитарной помощи.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</w:t>
      </w:r>
      <w:r>
        <w:rPr>
          <w:color w:val="000000"/>
          <w:sz w:val="28"/>
          <w:szCs w:val="28"/>
        </w:rPr>
        <w:lastRenderedPageBreak/>
        <w:t>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>
        <w:rPr>
          <w:color w:val="000000"/>
          <w:sz w:val="28"/>
          <w:szCs w:val="28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Организации питания учащихся.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Организация питания обучающихся осуществляется согласно приказу образовательной организации от «09» января 2018 г. № 13 «Об организации питания в школе» и в соответствии с договором от «09» января 2018 г. № 58 с ИП «</w:t>
      </w:r>
      <w:proofErr w:type="spellStart"/>
      <w:r>
        <w:rPr>
          <w:color w:val="000000"/>
          <w:sz w:val="28"/>
          <w:szCs w:val="28"/>
        </w:rPr>
        <w:t>Казьменко</w:t>
      </w:r>
      <w:proofErr w:type="spellEnd"/>
      <w:r>
        <w:rPr>
          <w:color w:val="000000"/>
          <w:sz w:val="28"/>
          <w:szCs w:val="28"/>
        </w:rPr>
        <w:t xml:space="preserve"> И.Н..» в лице </w:t>
      </w:r>
      <w:proofErr w:type="spellStart"/>
      <w:r>
        <w:rPr>
          <w:color w:val="000000"/>
          <w:sz w:val="28"/>
          <w:szCs w:val="28"/>
        </w:rPr>
        <w:t>Казьменко</w:t>
      </w:r>
      <w:proofErr w:type="spellEnd"/>
      <w:r>
        <w:rPr>
          <w:color w:val="000000"/>
          <w:sz w:val="28"/>
          <w:szCs w:val="28"/>
        </w:rPr>
        <w:t xml:space="preserve"> И.Н.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>
        <w:rPr>
          <w:color w:val="000000"/>
          <w:sz w:val="28"/>
          <w:szCs w:val="28"/>
        </w:rPr>
        <w:t>торговотехнологическим</w:t>
      </w:r>
      <w:proofErr w:type="spellEnd"/>
      <w:r>
        <w:rPr>
          <w:color w:val="000000"/>
          <w:sz w:val="28"/>
          <w:szCs w:val="28"/>
        </w:rPr>
        <w:t xml:space="preserve">, холодильным, </w:t>
      </w:r>
      <w:proofErr w:type="spellStart"/>
      <w:r>
        <w:rPr>
          <w:color w:val="000000"/>
          <w:sz w:val="28"/>
          <w:szCs w:val="28"/>
        </w:rPr>
        <w:t>весоизмерительным</w:t>
      </w:r>
      <w:proofErr w:type="spellEnd"/>
      <w:r>
        <w:rPr>
          <w:color w:val="000000"/>
          <w:sz w:val="28"/>
          <w:szCs w:val="28"/>
        </w:rPr>
        <w:t>), инвентарём;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• предусмотрены помещения для приёма пищи, снабжённые соответствующей мебелью;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45391" w:rsidRDefault="00B45391" w:rsidP="00B45391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 xml:space="preserve">В соответствии с приказом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Росси: № 213н,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их родителями.</w:t>
      </w:r>
      <w:proofErr w:type="gramEnd"/>
    </w:p>
    <w:p w:rsidR="00B45391" w:rsidRDefault="00B45391" w:rsidP="00B45391"/>
    <w:p w:rsidR="00B45391" w:rsidRDefault="00B45391" w:rsidP="00B45391"/>
    <w:p w:rsidR="00B45391" w:rsidRDefault="00B45391" w:rsidP="00B4539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24322"/>
          <w:sz w:val="28"/>
          <w:szCs w:val="28"/>
          <w:lang w:eastAsia="ru-RU"/>
        </w:rPr>
      </w:pPr>
    </w:p>
    <w:p w:rsidR="00B45391" w:rsidRDefault="00B45391" w:rsidP="00B4539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24322"/>
          <w:sz w:val="28"/>
          <w:szCs w:val="28"/>
          <w:lang w:eastAsia="ru-RU"/>
        </w:rPr>
      </w:pPr>
    </w:p>
    <w:p w:rsidR="00727C2E" w:rsidRDefault="00727C2E"/>
    <w:sectPr w:rsidR="0072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91"/>
    <w:rsid w:val="00727C2E"/>
    <w:rsid w:val="00B4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Home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2018-03-26T11:26:00Z</dcterms:created>
  <dcterms:modified xsi:type="dcterms:W3CDTF">2018-03-26T11:28:00Z</dcterms:modified>
</cp:coreProperties>
</file>